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FC5253">
        <w:t>23</w:t>
      </w:r>
      <w:r>
        <w:t>.</w:t>
      </w:r>
      <w:r w:rsidR="00FC5253">
        <w:t>06</w:t>
      </w:r>
      <w:r>
        <w:t>.201</w:t>
      </w:r>
      <w:r w:rsidR="00FC5253">
        <w:t xml:space="preserve">5 </w:t>
      </w:r>
      <w:r>
        <w:t>r</w:t>
      </w:r>
      <w:r w:rsidR="00FC5253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C5253">
        <w:rPr>
          <w:rFonts w:ascii="Microsoft Sans Serif" w:hAnsi="Microsoft Sans Serif" w:cs="Microsoft Sans Serif"/>
          <w:sz w:val="24"/>
          <w:szCs w:val="24"/>
        </w:rPr>
        <w:t>23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.201</w:t>
      </w:r>
      <w:r w:rsidR="00FC5253">
        <w:rPr>
          <w:rFonts w:ascii="Microsoft Sans Serif" w:hAnsi="Microsoft Sans Serif" w:cs="Microsoft Sans Serif"/>
          <w:sz w:val="24"/>
          <w:szCs w:val="24"/>
        </w:rPr>
        <w:t>5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C5253">
        <w:rPr>
          <w:rFonts w:ascii="Microsoft Sans Serif" w:hAnsi="Microsoft Sans Serif" w:cs="Microsoft Sans Serif"/>
          <w:u w:val="single"/>
        </w:rPr>
        <w:t>przyjęcia sprawozdania Zarządu SBM „Kwitnąca” z działalności w 2014 r.</w:t>
      </w:r>
    </w:p>
    <w:p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6759C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działając na podstawie § 58 ust. 2 pkt 2.4 </w:t>
      </w:r>
      <w:r w:rsidR="008578D4">
        <w:rPr>
          <w:rFonts w:ascii="Microsoft Sans Serif" w:hAnsi="Microsoft Sans Serif" w:cs="Microsoft Sans Serif"/>
        </w:rPr>
        <w:t xml:space="preserve">statutu </w:t>
      </w:r>
      <w:bookmarkStart w:id="0" w:name="_GoBack"/>
      <w:bookmarkEnd w:id="0"/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FC5253">
        <w:rPr>
          <w:rFonts w:ascii="Microsoft Sans Serif" w:hAnsi="Microsoft Sans Serif" w:cs="Microsoft Sans Serif"/>
        </w:rPr>
        <w:t>przyjęciu/nieprzyjęciu sprawozdania Zarządu z działalności w 2014 r.</w:t>
      </w:r>
    </w:p>
    <w:p w:rsidR="00781C99" w:rsidRDefault="00781C99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578D4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3</cp:revision>
  <cp:lastPrinted>2014-06-27T11:56:00Z</cp:lastPrinted>
  <dcterms:created xsi:type="dcterms:W3CDTF">2015-06-04T23:11:00Z</dcterms:created>
  <dcterms:modified xsi:type="dcterms:W3CDTF">2015-06-05T20:46:00Z</dcterms:modified>
</cp:coreProperties>
</file>