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4B37" w14:textId="6C0F057A" w:rsidR="00A635E1" w:rsidRPr="00A635E1" w:rsidRDefault="00A635E1" w:rsidP="00A635E1">
      <w:pPr>
        <w:ind w:left="7788"/>
        <w:rPr>
          <w:i/>
          <w:iCs/>
        </w:rPr>
      </w:pPr>
      <w:r w:rsidRPr="00A635E1">
        <w:rPr>
          <w:i/>
          <w:iCs/>
        </w:rPr>
        <w:t>Projekt</w:t>
      </w:r>
    </w:p>
    <w:p w14:paraId="3FFB25D8" w14:textId="77777777" w:rsidR="00A635E1" w:rsidRDefault="00A635E1"/>
    <w:p w14:paraId="74AA1299" w14:textId="77777777" w:rsidR="00A635E1" w:rsidRDefault="00A635E1"/>
    <w:p w14:paraId="61CB1C1D" w14:textId="77777777" w:rsidR="00A635E1" w:rsidRDefault="00A635E1"/>
    <w:p w14:paraId="7CECEF12" w14:textId="4E33728F" w:rsidR="00C1671D" w:rsidRDefault="00F87DBC">
      <w:r>
        <w:t xml:space="preserve">Uchwała </w:t>
      </w:r>
      <w:r w:rsidR="00A635E1">
        <w:t>nr 2</w:t>
      </w:r>
      <w:r w:rsidR="009920AA">
        <w:t>/2021</w:t>
      </w:r>
      <w:r w:rsidR="00A635E1">
        <w:t xml:space="preserve"> </w:t>
      </w:r>
      <w:r w:rsidR="00F04333">
        <w:t xml:space="preserve">Nadzwyczajnego </w:t>
      </w:r>
      <w:r>
        <w:t xml:space="preserve">Walnego </w:t>
      </w:r>
      <w:r w:rsidR="00A635E1">
        <w:t>Z</w:t>
      </w:r>
      <w:r>
        <w:t>gromadzenia</w:t>
      </w:r>
      <w:r w:rsidR="00F21061">
        <w:t xml:space="preserve"> </w:t>
      </w:r>
      <w:r w:rsidR="00A635E1">
        <w:t>z dnia 23.06. 2021 r.</w:t>
      </w:r>
    </w:p>
    <w:p w14:paraId="58277B29" w14:textId="7DACAE7B" w:rsidR="00F87DBC" w:rsidRDefault="00F87DBC"/>
    <w:p w14:paraId="64AE95AC" w14:textId="75B9AC3C" w:rsidR="00F87DBC" w:rsidRDefault="00F04333" w:rsidP="00FB06FF">
      <w:pPr>
        <w:jc w:val="both"/>
      </w:pPr>
      <w:r>
        <w:t xml:space="preserve">Nadzwyczajne </w:t>
      </w:r>
      <w:r w:rsidR="00F87DBC">
        <w:t xml:space="preserve">Walne </w:t>
      </w:r>
      <w:r>
        <w:t>Z</w:t>
      </w:r>
      <w:r w:rsidR="00F87DBC">
        <w:t>gromadzenie</w:t>
      </w:r>
      <w:r w:rsidR="00FB06FF">
        <w:t xml:space="preserve"> członków spółdzielni „Kwitnąca”</w:t>
      </w:r>
      <w:r w:rsidR="00F87DBC">
        <w:t xml:space="preserve">, po zapoznaniu się z założeniami organizacyjnymi i finansowymi planowanej inwestycji wymiany dźwigów osobowych w budynkach Kwitnąca 6 i Kwitnąca 8, </w:t>
      </w:r>
      <w:r w:rsidR="00FB06FF">
        <w:t xml:space="preserve">działając na podstawie art. 38 </w:t>
      </w:r>
      <w:r w:rsidR="00FB06FF">
        <w:rPr>
          <w:rFonts w:cstheme="minorHAnsi"/>
        </w:rPr>
        <w:t>§</w:t>
      </w:r>
      <w:r w:rsidR="00FB06FF">
        <w:rPr>
          <w:rFonts w:hint="eastAsia"/>
        </w:rPr>
        <w:t xml:space="preserve"> </w:t>
      </w:r>
      <w:r w:rsidR="00FB06FF">
        <w:t xml:space="preserve">7 prawa spółdzielczego, w związku z </w:t>
      </w:r>
      <w:r w:rsidR="00FB06FF">
        <w:rPr>
          <w:rFonts w:cstheme="minorHAnsi"/>
        </w:rPr>
        <w:t>§</w:t>
      </w:r>
      <w:r w:rsidR="00FB06FF">
        <w:t xml:space="preserve"> 46 ust. 2.10 Statutu SBM „Kwitnąca”, postanawia</w:t>
      </w:r>
      <w:r w:rsidR="00F87DBC">
        <w:t>:</w:t>
      </w:r>
    </w:p>
    <w:p w14:paraId="71D51BA7" w14:textId="10132C6A" w:rsidR="00F87DBC" w:rsidRDefault="00F87DBC" w:rsidP="00FB06FF">
      <w:pPr>
        <w:jc w:val="both"/>
      </w:pPr>
      <w:r>
        <w:t xml:space="preserve">- </w:t>
      </w:r>
      <w:r w:rsidR="002D2644">
        <w:t>suma najwyższych zobowiązań</w:t>
      </w:r>
      <w:r w:rsidR="00F04333">
        <w:t xml:space="preserve"> jakie Zarząd</w:t>
      </w:r>
      <w:r w:rsidR="008F2084">
        <w:t xml:space="preserve"> w imieniu Spółdzielni</w:t>
      </w:r>
      <w:r w:rsidR="00F04333">
        <w:t xml:space="preserve"> może zaciągnąć na tę inwestycję wynosi 1.</w:t>
      </w:r>
      <w:r w:rsidR="00AF43AA">
        <w:t>7</w:t>
      </w:r>
      <w:r w:rsidR="00F04333">
        <w:t>00.000,</w:t>
      </w:r>
      <w:r w:rsidR="00FB06FF">
        <w:t xml:space="preserve">00 </w:t>
      </w:r>
      <w:r w:rsidR="00F04333">
        <w:t>zł</w:t>
      </w:r>
      <w:r w:rsidR="00FB06FF">
        <w:t xml:space="preserve"> (jeden milion </w:t>
      </w:r>
      <w:r w:rsidR="00AF43AA">
        <w:t>siedemset</w:t>
      </w:r>
      <w:r w:rsidR="00FB06FF">
        <w:t xml:space="preserve"> tysięcy zł).</w:t>
      </w:r>
    </w:p>
    <w:p w14:paraId="030B575F" w14:textId="12783916" w:rsidR="008F2084" w:rsidRDefault="008F2084" w:rsidP="008F2084"/>
    <w:p w14:paraId="2932C794" w14:textId="1C1F304A" w:rsidR="008F2084" w:rsidRDefault="008F2084" w:rsidP="008F2084"/>
    <w:p w14:paraId="738C5135" w14:textId="77777777" w:rsidR="008F2084" w:rsidRPr="008F2084" w:rsidRDefault="008F2084" w:rsidP="008F2084"/>
    <w:p w14:paraId="652397A6" w14:textId="4E8C73D6" w:rsidR="008F2084" w:rsidRPr="008F2084" w:rsidRDefault="008F2084" w:rsidP="008F2084">
      <w:r w:rsidRPr="008F2084">
        <w:t xml:space="preserve">Zarząd SBM „Kwitnąca”, w trybie § 48, ust. 3 Statutu SBM „Kwitnąca”, wnosi poprawkę do projektu uchwały nr </w:t>
      </w:r>
      <w:r>
        <w:t>2</w:t>
      </w:r>
      <w:r w:rsidRPr="008F2084">
        <w:t xml:space="preserve">/2021 Nadzwyczajnego Walnego Zgromadzenia. Poprawka polega na: </w:t>
      </w:r>
    </w:p>
    <w:p w14:paraId="217DB33A" w14:textId="7B3C857E" w:rsidR="008F2084" w:rsidRPr="008F2084" w:rsidRDefault="008F2084" w:rsidP="008F2084">
      <w:pPr>
        <w:numPr>
          <w:ilvl w:val="0"/>
          <w:numId w:val="1"/>
        </w:numPr>
      </w:pPr>
      <w:r>
        <w:t>w</w:t>
      </w:r>
      <w:r w:rsidRPr="008F2084">
        <w:t xml:space="preserve">pisaniu nagłówka i pola podpisów </w:t>
      </w:r>
      <w:r>
        <w:t>do projektu</w:t>
      </w:r>
      <w:r w:rsidRPr="008F2084">
        <w:t xml:space="preserve"> uchwały,</w:t>
      </w:r>
      <w:r>
        <w:t xml:space="preserve"> doprecyzowanie przez dodanie „w imieniu Spółdzielni”;</w:t>
      </w:r>
    </w:p>
    <w:p w14:paraId="6E518339" w14:textId="601B7724" w:rsidR="008F2084" w:rsidRPr="008F2084" w:rsidRDefault="008F2084" w:rsidP="008F2084">
      <w:pPr>
        <w:numPr>
          <w:ilvl w:val="0"/>
          <w:numId w:val="1"/>
        </w:numPr>
      </w:pPr>
      <w:r>
        <w:t>zmianę sumy najwyższych zobowiązań jakie Zarząd w imieniu Spółdzielni może zaciągnąć na kwotę 2.100.000,00 zł (dwa miliony sto tysięcy zł).</w:t>
      </w:r>
    </w:p>
    <w:p w14:paraId="37909037" w14:textId="77777777" w:rsidR="008F79C7" w:rsidRDefault="008F79C7" w:rsidP="008F79C7">
      <w:pPr>
        <w:jc w:val="both"/>
      </w:pPr>
    </w:p>
    <w:p w14:paraId="5E4A325F" w14:textId="77777777" w:rsidR="008F79C7" w:rsidRDefault="008F79C7" w:rsidP="008F79C7">
      <w:pPr>
        <w:jc w:val="both"/>
      </w:pPr>
    </w:p>
    <w:p w14:paraId="482402AA" w14:textId="3FF96952" w:rsidR="008F2084" w:rsidRPr="008F2084" w:rsidRDefault="008F2084" w:rsidP="008F79C7">
      <w:pPr>
        <w:jc w:val="both"/>
      </w:pPr>
      <w:r>
        <w:t xml:space="preserve">Zmiana kwoty najwyższych zobowiązań spowodowana jest prawdopodobnym wzrostem kosztów inwestycji w momencie składania kompletnego wniosku o pożyczkę. Procedura przyznawania pożyczki może trwać kilka miesięcy, oznaczenie takiej sumy pozwoli </w:t>
      </w:r>
      <w:r w:rsidR="008F79C7">
        <w:t xml:space="preserve">wnioskować o kwotę pokrywającą w całości inwestycję jeśli te koszty wzrosną. </w:t>
      </w:r>
    </w:p>
    <w:p w14:paraId="2DE990D5" w14:textId="43F800A6" w:rsidR="00FB06FF" w:rsidRDefault="00FB06FF"/>
    <w:p w14:paraId="1C3DB4AD" w14:textId="0649188F" w:rsidR="00B80DDD" w:rsidRDefault="00B80DDD"/>
    <w:p w14:paraId="3D3FD2E8" w14:textId="454D78F0" w:rsidR="00B80DDD" w:rsidRDefault="00B80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19.06.2021 r.</w:t>
      </w:r>
    </w:p>
    <w:sectPr w:rsidR="00B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3263F"/>
    <w:multiLevelType w:val="hybridMultilevel"/>
    <w:tmpl w:val="3B7ED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C"/>
    <w:rsid w:val="002D2644"/>
    <w:rsid w:val="0038278D"/>
    <w:rsid w:val="008F2084"/>
    <w:rsid w:val="008F79C7"/>
    <w:rsid w:val="009920AA"/>
    <w:rsid w:val="00A635E1"/>
    <w:rsid w:val="00AF43AA"/>
    <w:rsid w:val="00B80DDD"/>
    <w:rsid w:val="00C1671D"/>
    <w:rsid w:val="00E62A59"/>
    <w:rsid w:val="00F04333"/>
    <w:rsid w:val="00F21061"/>
    <w:rsid w:val="00F87DBC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BBF"/>
  <w15:chartTrackingRefBased/>
  <w15:docId w15:val="{08505360-1D3C-463B-8304-09124E4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Gawlik</dc:creator>
  <cp:keywords/>
  <dc:description/>
  <cp:lastModifiedBy>Grzegorz Gawlik</cp:lastModifiedBy>
  <cp:revision>3</cp:revision>
  <dcterms:created xsi:type="dcterms:W3CDTF">2021-06-20T16:48:00Z</dcterms:created>
  <dcterms:modified xsi:type="dcterms:W3CDTF">2021-06-20T16:53:00Z</dcterms:modified>
</cp:coreProperties>
</file>